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142D0C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C39C" wp14:editId="61990E70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Mrs. Stafford’s Weekly News</w:t>
                            </w:r>
                          </w:p>
                          <w:p w:rsidR="00423D99" w:rsidRPr="00A52ED1" w:rsidRDefault="00C51C96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October 22-26</w:t>
                            </w:r>
                            <w:r w:rsidR="004E3844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423D99" w:rsidRPr="00A52ED1" w:rsidRDefault="00A54189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C39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Mrs. Stafford’s Weekly News</w:t>
                      </w:r>
                    </w:p>
                    <w:p w:rsidR="00423D99" w:rsidRPr="00A52ED1" w:rsidRDefault="00C51C96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October 22-26</w:t>
                      </w:r>
                      <w:r w:rsidR="004E3844">
                        <w:rPr>
                          <w:rFonts w:ascii="Juice ITC" w:hAnsi="Juice ITC"/>
                          <w:sz w:val="40"/>
                          <w:szCs w:val="40"/>
                        </w:rPr>
                        <w:t>, 2018</w:t>
                      </w:r>
                    </w:p>
                    <w:p w:rsidR="00423D99" w:rsidRPr="00A52ED1" w:rsidRDefault="00A54189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32537F16" wp14:editId="483F3892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3C6A211D" wp14:editId="4E853AD6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82F13C2" wp14:editId="7115E885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7086177F" wp14:editId="6340539A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42D83" wp14:editId="27E2CA04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5B0C" wp14:editId="302CB5CD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8157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BF49" wp14:editId="6D3F1681">
                <wp:simplePos x="0" y="0"/>
                <wp:positionH relativeFrom="column">
                  <wp:posOffset>4714240</wp:posOffset>
                </wp:positionH>
                <wp:positionV relativeFrom="paragraph">
                  <wp:posOffset>-498475</wp:posOffset>
                </wp:positionV>
                <wp:extent cx="1602740" cy="468249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1E188D" w:rsidRDefault="001E188D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All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Walk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1E188D" w:rsidRDefault="001E188D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Also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Talk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1E188D" w:rsidRDefault="001E188D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Always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Almost</w:t>
                            </w:r>
                          </w:p>
                          <w:p w:rsidR="001E188D" w:rsidRDefault="001E188D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Already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Water</w:t>
                            </w:r>
                          </w:p>
                          <w:p w:rsidR="001E188D" w:rsidRDefault="001E188D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Small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Watch</w:t>
                            </w:r>
                          </w:p>
                          <w:p w:rsidR="001E188D" w:rsidRDefault="001E188D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Warm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Called</w:t>
                            </w:r>
                          </w:p>
                          <w:p w:rsidR="001E188D" w:rsidRDefault="001E188D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False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Wanted</w:t>
                            </w:r>
                          </w:p>
                          <w:p w:rsidR="001E188D" w:rsidRDefault="001E188D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Warning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 w:rsidR="00A54189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Quarter</w:t>
                            </w:r>
                          </w:p>
                          <w:p w:rsidR="00A54189" w:rsidRDefault="00A54189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August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Because</w:t>
                            </w:r>
                          </w:p>
                          <w:p w:rsidR="00A54189" w:rsidRDefault="00A54189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Fault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 xml:space="preserve">           Drawings</w:t>
                            </w:r>
                          </w:p>
                          <w:p w:rsidR="00A54189" w:rsidRDefault="00A54189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423D99" w:rsidRDefault="001E188D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Deemed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Eager</w:t>
                            </w:r>
                          </w:p>
                          <w:p w:rsidR="001E188D" w:rsidRDefault="001E188D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Anxiously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Delicate</w:t>
                            </w:r>
                          </w:p>
                          <w:p w:rsidR="001E188D" w:rsidRDefault="001E188D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Rotting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Hovered</w:t>
                            </w:r>
                          </w:p>
                          <w:p w:rsidR="001E188D" w:rsidRDefault="001E188D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Swiftly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Battered</w:t>
                            </w:r>
                          </w:p>
                          <w:p w:rsidR="001E188D" w:rsidRDefault="001E188D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Departed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Vanished</w:t>
                            </w:r>
                          </w:p>
                          <w:p w:rsidR="001E188D" w:rsidRDefault="001E188D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Steep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Plunged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BF49" id="Text Box 337" o:spid="_x0000_s1027" type="#_x0000_t202" style="position:absolute;margin-left:371.2pt;margin-top:-39.25pt;width:126.2pt;height:36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" filled="f" stroked="f">
                <v:textbox style="mso-fit-shape-to-text:t"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1E188D" w:rsidRDefault="001E188D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All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Walk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1E188D" w:rsidRDefault="001E188D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Also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Talk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1E188D" w:rsidRDefault="001E188D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Always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Almost</w:t>
                      </w:r>
                    </w:p>
                    <w:p w:rsidR="001E188D" w:rsidRDefault="001E188D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Already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Water</w:t>
                      </w:r>
                    </w:p>
                    <w:p w:rsidR="001E188D" w:rsidRDefault="001E188D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Small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Watch</w:t>
                      </w:r>
                    </w:p>
                    <w:p w:rsidR="001E188D" w:rsidRDefault="001E188D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Warm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Called</w:t>
                      </w:r>
                    </w:p>
                    <w:p w:rsidR="001E188D" w:rsidRDefault="001E188D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False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Wanted</w:t>
                      </w:r>
                    </w:p>
                    <w:p w:rsidR="001E188D" w:rsidRDefault="001E188D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Warning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 w:rsidR="00A54189">
                        <w:rPr>
                          <w:rFonts w:ascii="Juice ITC" w:hAnsi="Juice ITC"/>
                          <w:sz w:val="30"/>
                          <w:szCs w:val="30"/>
                        </w:rPr>
                        <w:t>Quarter</w:t>
                      </w:r>
                    </w:p>
                    <w:p w:rsidR="00A54189" w:rsidRDefault="00A54189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August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Because</w:t>
                      </w:r>
                    </w:p>
                    <w:p w:rsidR="00A54189" w:rsidRDefault="00A54189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Fault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 xml:space="preserve">           Drawings</w:t>
                      </w:r>
                    </w:p>
                    <w:p w:rsidR="00A54189" w:rsidRDefault="00A54189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423D99" w:rsidRDefault="001E188D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Deemed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Eager</w:t>
                      </w:r>
                    </w:p>
                    <w:p w:rsidR="001E188D" w:rsidRDefault="001E188D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Anxiously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Delicate</w:t>
                      </w:r>
                    </w:p>
                    <w:p w:rsidR="001E188D" w:rsidRDefault="001E188D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Rotting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Hovered</w:t>
                      </w:r>
                    </w:p>
                    <w:p w:rsidR="001E188D" w:rsidRDefault="001E188D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Swiftly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Battered</w:t>
                      </w:r>
                    </w:p>
                    <w:p w:rsidR="001E188D" w:rsidRDefault="001E188D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Departed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Vanished</w:t>
                      </w:r>
                    </w:p>
                    <w:p w:rsidR="001E188D" w:rsidRDefault="001E188D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Steep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Plunged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2CD3E" wp14:editId="0DE8BCB0">
                <wp:simplePos x="0" y="0"/>
                <wp:positionH relativeFrom="column">
                  <wp:posOffset>-609600</wp:posOffset>
                </wp:positionH>
                <wp:positionV relativeFrom="paragraph">
                  <wp:posOffset>146050</wp:posOffset>
                </wp:positionV>
                <wp:extent cx="4737100" cy="3209925"/>
                <wp:effectExtent l="19050" t="19050" r="25400" b="28575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209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C86869" w:rsidRDefault="00FC629A" w:rsidP="00FC629A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6869">
                              <w:rPr>
                                <w:rFonts w:ascii="Maiandra GD" w:hAnsi="Maiandra GD"/>
                                <w:sz w:val="20"/>
                                <w:szCs w:val="20"/>
                                <w:u w:val="single"/>
                              </w:rPr>
                              <w:t>Notes from the teacher:</w:t>
                            </w:r>
                          </w:p>
                          <w:p w:rsidR="003B726C" w:rsidRDefault="003B726C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C86869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*Each House will be participating in a House project. </w:t>
                            </w:r>
                            <w:proofErr w:type="spellStart"/>
                            <w:r w:rsidR="00C51C96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Altruismo’s</w:t>
                            </w:r>
                            <w:proofErr w:type="spellEnd"/>
                            <w:r w:rsidR="00C51C96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House Project is collecting the tabs from Coke cans to raise money for the Ronald McDonald House. Please send any in that you may save!</w:t>
                            </w:r>
                          </w:p>
                          <w:p w:rsidR="00C51C96" w:rsidRPr="00C86869" w:rsidRDefault="00C51C96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*Homecoming Dress Up Days:                                                        Monday: </w:t>
                            </w:r>
                            <w:r w:rsidR="001E188D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Scrabble Day – Wear the first letter of your name.             Tuesday: Nerd Day                                                                        Wednesday: Game of Life – Dress as your future occupation.           Thursday: Pajama Day                                                                               Friday – Spirit Day</w:t>
                            </w:r>
                          </w:p>
                          <w:p w:rsidR="00C86869" w:rsidRPr="00C86869" w:rsidRDefault="00C86869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C86869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*Oct. 26</w:t>
                            </w:r>
                            <w:r w:rsidRPr="00C86869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Homecoming: Early Dismissal @ 11:30</w:t>
                            </w:r>
                            <w:r w:rsidR="00C51C96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. Please sign the note telling how your child will get home that day. This will count for any change of transportation for this day.</w:t>
                            </w:r>
                          </w:p>
                          <w:p w:rsidR="0072074E" w:rsidRPr="00C86869" w:rsidRDefault="0072074E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C86869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*Oct. 30</w:t>
                            </w:r>
                            <w:r w:rsidRPr="00C86869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Candy Crash: Please send in one bag of candy to help with this event!</w:t>
                            </w:r>
                          </w:p>
                          <w:p w:rsidR="00D913C3" w:rsidRPr="00D913C3" w:rsidRDefault="00D913C3" w:rsidP="00CE5345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D913C3" w:rsidRDefault="00D913C3" w:rsidP="00CE5345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142D0C" w:rsidRPr="00FC629A" w:rsidRDefault="00142D0C" w:rsidP="00FC629A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2CD3E" id="Rounded Rectangle 340" o:spid="_x0000_s1029" style="position:absolute;margin-left:-48pt;margin-top:11.5pt;width:373pt;height:2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" fillcolor="window" strokecolor="#75d1b9" strokeweight="3pt">
                <v:textbox>
                  <w:txbxContent>
                    <w:p w:rsidR="00FC629A" w:rsidRPr="00C86869" w:rsidRDefault="00FC629A" w:rsidP="00FC629A">
                      <w:pPr>
                        <w:rPr>
                          <w:rFonts w:ascii="Maiandra GD" w:hAnsi="Maiandra GD"/>
                          <w:sz w:val="20"/>
                          <w:szCs w:val="20"/>
                          <w:u w:val="single"/>
                        </w:rPr>
                      </w:pPr>
                      <w:r w:rsidRPr="00C86869">
                        <w:rPr>
                          <w:rFonts w:ascii="Maiandra GD" w:hAnsi="Maiandra GD"/>
                          <w:sz w:val="20"/>
                          <w:szCs w:val="20"/>
                          <w:u w:val="single"/>
                        </w:rPr>
                        <w:t>Notes from the teacher:</w:t>
                      </w:r>
                    </w:p>
                    <w:p w:rsidR="003B726C" w:rsidRDefault="003B726C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C86869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*Each House will be participating in a House project. </w:t>
                      </w:r>
                      <w:proofErr w:type="spellStart"/>
                      <w:r w:rsidR="00C51C96">
                        <w:rPr>
                          <w:rFonts w:ascii="Maiandra GD" w:hAnsi="Maiandra GD"/>
                          <w:sz w:val="20"/>
                          <w:szCs w:val="20"/>
                        </w:rPr>
                        <w:t>Altruismo’s</w:t>
                      </w:r>
                      <w:proofErr w:type="spellEnd"/>
                      <w:r w:rsidR="00C51C96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House Project is collecting the tabs from Coke cans to raise money for the Ronald McDonald House. Please send any in that you may save!</w:t>
                      </w:r>
                    </w:p>
                    <w:p w:rsidR="00C51C96" w:rsidRPr="00C86869" w:rsidRDefault="00C51C96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*Homecoming Dress Up Days:                                                        Monday: </w:t>
                      </w:r>
                      <w:r w:rsidR="001E188D">
                        <w:rPr>
                          <w:rFonts w:ascii="Maiandra GD" w:hAnsi="Maiandra GD"/>
                          <w:sz w:val="20"/>
                          <w:szCs w:val="20"/>
                        </w:rPr>
                        <w:t>Scrabble Day – Wear the first letter of your name.             Tuesday: Nerd Day                                                                        Wednesday: Game of Life – Dress as your future occupation.           Thursday: Pajama Day                                                                               Friday – Spirit Day</w:t>
                      </w:r>
                    </w:p>
                    <w:p w:rsidR="00C86869" w:rsidRPr="00C86869" w:rsidRDefault="00C86869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C86869">
                        <w:rPr>
                          <w:rFonts w:ascii="Maiandra GD" w:hAnsi="Maiandra GD"/>
                          <w:sz w:val="20"/>
                          <w:szCs w:val="20"/>
                        </w:rPr>
                        <w:t>*Oct. 26</w:t>
                      </w:r>
                      <w:r w:rsidRPr="00C86869"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Homecoming: Early Dismissal @ 11:30</w:t>
                      </w:r>
                      <w:r w:rsidR="00C51C96">
                        <w:rPr>
                          <w:rFonts w:ascii="Maiandra GD" w:hAnsi="Maiandra GD"/>
                          <w:sz w:val="20"/>
                          <w:szCs w:val="20"/>
                        </w:rPr>
                        <w:t>. Please sign the note telling how your child will get home that day. This will count for any change of transportation for this day.</w:t>
                      </w:r>
                    </w:p>
                    <w:p w:rsidR="0072074E" w:rsidRPr="00C86869" w:rsidRDefault="0072074E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C86869">
                        <w:rPr>
                          <w:rFonts w:ascii="Maiandra GD" w:hAnsi="Maiandra GD"/>
                          <w:sz w:val="20"/>
                          <w:szCs w:val="20"/>
                        </w:rPr>
                        <w:t>*Oct. 30</w:t>
                      </w:r>
                      <w:r w:rsidRPr="00C86869"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Candy Crash: Please send in one bag of candy to help with this event!</w:t>
                      </w:r>
                    </w:p>
                    <w:p w:rsidR="00D913C3" w:rsidRPr="00D913C3" w:rsidRDefault="00D913C3" w:rsidP="00CE5345">
                      <w:pPr>
                        <w:rPr>
                          <w:rFonts w:ascii="Maiandra GD" w:hAnsi="Maiandra GD"/>
                        </w:rPr>
                      </w:pPr>
                    </w:p>
                    <w:p w:rsidR="00D913C3" w:rsidRDefault="00D913C3" w:rsidP="00CE5345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142D0C" w:rsidRPr="00FC629A" w:rsidRDefault="00142D0C" w:rsidP="00FC629A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1"/>
                              <w:gridCol w:w="2398"/>
                              <w:gridCol w:w="1978"/>
                              <w:gridCol w:w="1873"/>
                              <w:gridCol w:w="1870"/>
                            </w:tblGrid>
                            <w:tr w:rsidR="00C86869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C86869" w:rsidTr="009D185B">
                              <w:tc>
                                <w:tcPr>
                                  <w:tcW w:w="2007" w:type="dxa"/>
                                </w:tcPr>
                                <w:p w:rsidR="00EA14C9" w:rsidRPr="00B05DE5" w:rsidRDefault="001E188D" w:rsidP="001E188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Two Bad Ants</w:t>
                                  </w:r>
                                </w:p>
                                <w:p w:rsidR="00504A13" w:rsidRPr="00B05DE5" w:rsidRDefault="00504A1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27057" w:rsidRDefault="001E188D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Point of View</w:t>
                                  </w:r>
                                </w:p>
                                <w:p w:rsidR="00F27057" w:rsidRPr="00F27057" w:rsidRDefault="00F2705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E188D" w:rsidRDefault="001E188D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Articles</w:t>
                                  </w:r>
                                </w:p>
                                <w:p w:rsidR="00C7281E" w:rsidRP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  <w:p w:rsid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C7281E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Writing a Summary</w:t>
                                  </w:r>
                                </w:p>
                                <w:p w:rsidR="00F27057" w:rsidRPr="00F27057" w:rsidRDefault="001E188D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*Spelling test on Thursday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86869" w:rsidRPr="00C86869" w:rsidRDefault="00C8686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  <w:t>Mult</w:t>
                                  </w:r>
                                  <w:r w:rsidR="001E188D"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  <w:t>iplication</w:t>
                                  </w:r>
                                </w:p>
                                <w:p w:rsidR="00504A13" w:rsidRPr="000D64C7" w:rsidRDefault="0072074E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 w:rsidR="001E188D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Mid Ch. 5</w:t>
                                  </w:r>
                                  <w:r w:rsidR="004B1D5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F27057" w:rsidRPr="000D64C7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Test on Friday</w:t>
                                  </w:r>
                                </w:p>
                                <w:p w:rsidR="00F27057" w:rsidRDefault="00F27057" w:rsidP="003B726C">
                                  <w:pP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4A13" w:rsidRPr="003B726C" w:rsidRDefault="00504A13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 w:rsidRPr="003B726C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Rocket Math</w:t>
                                  </w:r>
                                </w:p>
                                <w:p w:rsidR="003B726C" w:rsidRPr="003B726C" w:rsidRDefault="003B726C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3B726C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Plants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C7281E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Maps &amp; Globes</w:t>
                                  </w:r>
                                </w:p>
                                <w:p w:rsidR="004B1D5A" w:rsidRP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B25" id="Text Box 335" o:spid="_x0000_s1030" type="#_x0000_t202" style="position:absolute;margin-left:-21pt;margin-top:13.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BGX&#10;iPf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91"/>
                        <w:gridCol w:w="2398"/>
                        <w:gridCol w:w="1978"/>
                        <w:gridCol w:w="1873"/>
                        <w:gridCol w:w="1870"/>
                      </w:tblGrid>
                      <w:tr w:rsidR="00C86869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C86869" w:rsidTr="009D185B">
                        <w:tc>
                          <w:tcPr>
                            <w:tcW w:w="2007" w:type="dxa"/>
                          </w:tcPr>
                          <w:p w:rsidR="00EA14C9" w:rsidRPr="00B05DE5" w:rsidRDefault="001E188D" w:rsidP="001E188D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Two Bad Ants</w:t>
                            </w:r>
                          </w:p>
                          <w:p w:rsidR="00504A13" w:rsidRPr="00B05DE5" w:rsidRDefault="00504A1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F27057" w:rsidRDefault="001E188D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Point of View</w:t>
                            </w:r>
                          </w:p>
                          <w:p w:rsidR="00F27057" w:rsidRPr="00F27057" w:rsidRDefault="00F27057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E188D" w:rsidRDefault="001E188D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Articles</w:t>
                            </w:r>
                          </w:p>
                          <w:p w:rsidR="00C7281E" w:rsidRP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  <w:p w:rsid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C7281E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Writing a Summary</w:t>
                            </w:r>
                          </w:p>
                          <w:p w:rsidR="00F27057" w:rsidRPr="00F27057" w:rsidRDefault="001E188D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*Spelling test on Thursday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86869" w:rsidRPr="00C86869" w:rsidRDefault="00C8686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  <w:t>Mult</w:t>
                            </w:r>
                            <w:r w:rsidR="001E188D"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  <w:t>iplication</w:t>
                            </w:r>
                          </w:p>
                          <w:p w:rsidR="00504A13" w:rsidRPr="000D64C7" w:rsidRDefault="0072074E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1E188D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Mid Ch. 5</w:t>
                            </w:r>
                            <w:r w:rsidR="004B1D5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27057" w:rsidRPr="000D64C7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Test on Friday</w:t>
                            </w:r>
                          </w:p>
                          <w:p w:rsidR="00F27057" w:rsidRDefault="00F27057" w:rsidP="003B726C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504A13" w:rsidRPr="003B726C" w:rsidRDefault="00504A13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3B726C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Rocket Math</w:t>
                            </w:r>
                          </w:p>
                          <w:p w:rsidR="003B726C" w:rsidRPr="003B726C" w:rsidRDefault="003B726C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3B726C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Plants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C7281E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Maps &amp; Globes</w:t>
                            </w:r>
                          </w:p>
                          <w:p w:rsidR="004B1D5A" w:rsidRP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423D99" w:rsidRDefault="001E188D" w:rsidP="001E188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Oct. 22-26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Homecoming</w:t>
                            </w:r>
                          </w:p>
                          <w:p w:rsidR="001E188D" w:rsidRDefault="001E188D" w:rsidP="001E188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Oct. 26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Early Dismissal</w:t>
                            </w:r>
                          </w:p>
                          <w:p w:rsidR="001E188D" w:rsidRDefault="001E188D" w:rsidP="001E188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Oct. 30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Candy Crash</w:t>
                            </w:r>
                          </w:p>
                          <w:p w:rsidR="001E188D" w:rsidRPr="001E188D" w:rsidRDefault="001E188D" w:rsidP="001E188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Nov. 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Veteran’s Day Lunch</w:t>
                            </w: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423D99" w:rsidRDefault="001E188D" w:rsidP="001E188D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Oct. 22-26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Homecoming</w:t>
                      </w:r>
                    </w:p>
                    <w:p w:rsidR="001E188D" w:rsidRDefault="001E188D" w:rsidP="001E188D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Oct. 26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Early Dismissal</w:t>
                      </w:r>
                    </w:p>
                    <w:p w:rsidR="001E188D" w:rsidRDefault="001E188D" w:rsidP="001E188D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Oct. 30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Candy Crash</w:t>
                      </w:r>
                    </w:p>
                    <w:p w:rsidR="001E188D" w:rsidRPr="001E188D" w:rsidRDefault="001E188D" w:rsidP="001E188D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Nov. 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Veteran’s Day Lunch</w:t>
                      </w: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A54189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D64C7"/>
    <w:rsid w:val="00136E27"/>
    <w:rsid w:val="00142D0C"/>
    <w:rsid w:val="001E188D"/>
    <w:rsid w:val="00274B0F"/>
    <w:rsid w:val="003B726C"/>
    <w:rsid w:val="00423D99"/>
    <w:rsid w:val="004975BA"/>
    <w:rsid w:val="004A5CCC"/>
    <w:rsid w:val="004B1D5A"/>
    <w:rsid w:val="004E3844"/>
    <w:rsid w:val="00504A13"/>
    <w:rsid w:val="00625C2F"/>
    <w:rsid w:val="0072074E"/>
    <w:rsid w:val="00845E83"/>
    <w:rsid w:val="008618B1"/>
    <w:rsid w:val="008C0C7C"/>
    <w:rsid w:val="009176C4"/>
    <w:rsid w:val="00A52ED1"/>
    <w:rsid w:val="00A54189"/>
    <w:rsid w:val="00A67E0A"/>
    <w:rsid w:val="00B05DE5"/>
    <w:rsid w:val="00B927DC"/>
    <w:rsid w:val="00BB1811"/>
    <w:rsid w:val="00C51C96"/>
    <w:rsid w:val="00C7281E"/>
    <w:rsid w:val="00C86869"/>
    <w:rsid w:val="00CE5345"/>
    <w:rsid w:val="00D06516"/>
    <w:rsid w:val="00D64105"/>
    <w:rsid w:val="00D913C3"/>
    <w:rsid w:val="00D94E26"/>
    <w:rsid w:val="00DD7F0F"/>
    <w:rsid w:val="00EA14C9"/>
    <w:rsid w:val="00F27057"/>
    <w:rsid w:val="00F85BA8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2018-10-19T15:29:00Z</cp:lastPrinted>
  <dcterms:created xsi:type="dcterms:W3CDTF">2018-10-19T15:29:00Z</dcterms:created>
  <dcterms:modified xsi:type="dcterms:W3CDTF">2018-10-19T15:29:00Z</dcterms:modified>
</cp:coreProperties>
</file>